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E34844">
        <w:rPr>
          <w:b/>
          <w:sz w:val="20"/>
        </w:rPr>
        <w:t>_»_______________2022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FE189C">
        <w:rPr>
          <w:sz w:val="20"/>
          <w:szCs w:val="20"/>
        </w:rPr>
        <w:t xml:space="preserve"> №1</w:t>
      </w:r>
      <w:r w:rsidR="0059506C">
        <w:rPr>
          <w:sz w:val="20"/>
          <w:szCs w:val="20"/>
        </w:rPr>
        <w:t>4</w:t>
      </w:r>
      <w:r w:rsidR="003145A3">
        <w:rPr>
          <w:sz w:val="20"/>
          <w:szCs w:val="20"/>
        </w:rPr>
        <w:t>9</w:t>
      </w:r>
      <w:r w:rsidR="00FE189C">
        <w:rPr>
          <w:sz w:val="20"/>
          <w:szCs w:val="20"/>
        </w:rPr>
        <w:t xml:space="preserve"> ОЗП от </w:t>
      </w:r>
      <w:r w:rsidR="00681536">
        <w:rPr>
          <w:sz w:val="20"/>
          <w:szCs w:val="20"/>
        </w:rPr>
        <w:t>15</w:t>
      </w:r>
      <w:r w:rsidR="00FE189C">
        <w:rPr>
          <w:sz w:val="20"/>
          <w:szCs w:val="20"/>
        </w:rPr>
        <w:t>.1</w:t>
      </w:r>
      <w:r w:rsidR="0002712A">
        <w:rPr>
          <w:sz w:val="20"/>
          <w:szCs w:val="20"/>
        </w:rPr>
        <w:t>2</w:t>
      </w:r>
      <w:r w:rsidR="00FE189C">
        <w:rPr>
          <w:sz w:val="20"/>
          <w:szCs w:val="20"/>
        </w:rPr>
        <w:t>.2022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="00A33A90">
        <w:rPr>
          <w:sz w:val="20"/>
        </w:rPr>
        <w:t xml:space="preserve"> и приложению №2 (техническое задание)</w:t>
      </w:r>
      <w:r w:rsidRPr="00E070D1">
        <w:rPr>
          <w:sz w:val="20"/>
        </w:rPr>
        <w:t xml:space="preserve"> к настоящему Договору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  <w:r w:rsidR="00A33A90" w:rsidRPr="00E070D1">
        <w:rPr>
          <w:sz w:val="20"/>
        </w:rPr>
        <w:t>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ED27C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ED27C1" w:rsidRPr="00ED27C1" w:rsidRDefault="00ED27C1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 xml:space="preserve"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</w:t>
      </w:r>
      <w:r w:rsidRPr="00E070D1">
        <w:rPr>
          <w:sz w:val="20"/>
          <w:szCs w:val="20"/>
        </w:rPr>
        <w:lastRenderedPageBreak/>
        <w:t>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Результаты приемки оформляются товарной накладной  в соответствии с у</w:t>
      </w:r>
      <w:r w:rsidR="00A33A90">
        <w:rPr>
          <w:sz w:val="20"/>
          <w:szCs w:val="20"/>
        </w:rPr>
        <w:t>нифицированной формой № ТОРГ-12 или УПД.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lastRenderedPageBreak/>
        <w:t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</w:t>
      </w:r>
      <w:r w:rsidR="00A33A90">
        <w:rPr>
          <w:sz w:val="20"/>
          <w:szCs w:val="20"/>
        </w:rPr>
        <w:t xml:space="preserve"> или УПД</w:t>
      </w:r>
      <w:r w:rsidRPr="00E070D1">
        <w:rPr>
          <w:sz w:val="20"/>
          <w:szCs w:val="20"/>
        </w:rPr>
        <w:t>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b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E189C" w:rsidRPr="00484552" w:rsidRDefault="00FE189C" w:rsidP="00FE189C">
            <w:pPr>
              <w:jc w:val="both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440629, г. Пенза, ул. Московская, 82-в</w:t>
            </w:r>
          </w:p>
          <w:p w:rsidR="00FE189C" w:rsidRPr="00484552" w:rsidRDefault="00FE189C" w:rsidP="00FE189C">
            <w:pPr>
              <w:jc w:val="both"/>
              <w:outlineLvl w:val="0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ИНН/КПП 5836601606/583601001</w:t>
            </w:r>
          </w:p>
          <w:p w:rsidR="00FE189C" w:rsidRPr="00484552" w:rsidRDefault="00FE189C" w:rsidP="00FE189C">
            <w:pPr>
              <w:rPr>
                <w:bCs/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FE189C" w:rsidRPr="00484552" w:rsidRDefault="00FE189C" w:rsidP="00FE189C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bCs/>
                <w:color w:val="000000"/>
                <w:sz w:val="20"/>
                <w:szCs w:val="20"/>
              </w:rPr>
              <w:t>г. Пенза</w:t>
            </w:r>
          </w:p>
          <w:p w:rsidR="00FE189C" w:rsidRPr="00484552" w:rsidRDefault="00FE189C" w:rsidP="00FE189C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>БИК: 045655635</w:t>
            </w:r>
          </w:p>
          <w:p w:rsidR="00FE189C" w:rsidRPr="00484552" w:rsidRDefault="00FE189C" w:rsidP="00FE189C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sz w:val="20"/>
                <w:szCs w:val="20"/>
              </w:rPr>
              <w:t>30101810000000000635</w:t>
            </w:r>
          </w:p>
          <w:p w:rsidR="00FE189C" w:rsidRPr="0002712A" w:rsidRDefault="00FE189C" w:rsidP="00FE189C">
            <w:pPr>
              <w:tabs>
                <w:tab w:val="left" w:pos="6857"/>
              </w:tabs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455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2712A">
              <w:rPr>
                <w:sz w:val="20"/>
                <w:szCs w:val="20"/>
                <w:lang w:val="en-US"/>
              </w:rPr>
              <w:t>/</w:t>
            </w:r>
            <w:r w:rsidRPr="00484552">
              <w:rPr>
                <w:sz w:val="20"/>
                <w:szCs w:val="20"/>
              </w:rPr>
              <w:t>с</w:t>
            </w:r>
            <w:r w:rsidRPr="0002712A">
              <w:rPr>
                <w:sz w:val="20"/>
                <w:szCs w:val="20"/>
                <w:lang w:val="en-US"/>
              </w:rPr>
              <w:t xml:space="preserve"> №  40702810748000016558</w:t>
            </w:r>
          </w:p>
          <w:p w:rsidR="00FE189C" w:rsidRPr="0002712A" w:rsidRDefault="00FE189C" w:rsidP="00FE1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31887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sz w:val="20"/>
                <w:szCs w:val="20"/>
                <w:lang w:val="de-DE"/>
              </w:rPr>
              <w:t xml:space="preserve"> </w:t>
            </w:r>
            <w:r w:rsidRPr="0002712A">
              <w:rPr>
                <w:sz w:val="20"/>
                <w:szCs w:val="20"/>
                <w:lang w:val="en-US"/>
              </w:rPr>
              <w:t xml:space="preserve"> </w:t>
            </w:r>
            <w:r w:rsidRPr="00731887">
              <w:rPr>
                <w:sz w:val="20"/>
                <w:szCs w:val="20"/>
                <w:lang w:val="en-US"/>
              </w:rPr>
              <w:t>chagorova</w:t>
            </w:r>
            <w:r w:rsidRPr="0002712A">
              <w:rPr>
                <w:sz w:val="20"/>
                <w:szCs w:val="20"/>
                <w:lang w:val="en-US"/>
              </w:rPr>
              <w:t>@</w:t>
            </w:r>
            <w:r w:rsidRPr="00731887">
              <w:rPr>
                <w:sz w:val="20"/>
                <w:szCs w:val="20"/>
                <w:lang w:val="en-US"/>
              </w:rPr>
              <w:t>pges</w:t>
            </w:r>
            <w:r w:rsidRPr="0002712A">
              <w:rPr>
                <w:sz w:val="20"/>
                <w:szCs w:val="20"/>
                <w:lang w:val="en-US"/>
              </w:rPr>
              <w:t>.</w:t>
            </w:r>
            <w:r w:rsidRPr="00731887">
              <w:rPr>
                <w:sz w:val="20"/>
                <w:szCs w:val="20"/>
                <w:lang w:val="en-US"/>
              </w:rPr>
              <w:t>su</w:t>
            </w:r>
          </w:p>
          <w:p w:rsidR="00FE189C" w:rsidRPr="00427C92" w:rsidRDefault="00FE189C" w:rsidP="00FE1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1887">
              <w:rPr>
                <w:sz w:val="20"/>
                <w:szCs w:val="20"/>
              </w:rPr>
              <w:t>Конт</w:t>
            </w:r>
            <w:proofErr w:type="gramStart"/>
            <w:r w:rsidRPr="00731887">
              <w:rPr>
                <w:sz w:val="20"/>
                <w:szCs w:val="20"/>
                <w:lang w:val="de-DE"/>
              </w:rPr>
              <w:t>.</w:t>
            </w:r>
            <w:r w:rsidRPr="00731887">
              <w:rPr>
                <w:sz w:val="20"/>
                <w:szCs w:val="20"/>
              </w:rPr>
              <w:t>т</w:t>
            </w:r>
            <w:proofErr w:type="gramEnd"/>
            <w:r w:rsidRPr="00731887">
              <w:rPr>
                <w:sz w:val="20"/>
                <w:szCs w:val="20"/>
              </w:rPr>
              <w:t>ел</w:t>
            </w:r>
            <w:r w:rsidRPr="00731887">
              <w:rPr>
                <w:sz w:val="20"/>
                <w:szCs w:val="20"/>
                <w:lang w:val="de-DE"/>
              </w:rPr>
              <w:t xml:space="preserve">: </w:t>
            </w:r>
            <w:r w:rsidRPr="00427C92">
              <w:rPr>
                <w:sz w:val="20"/>
                <w:szCs w:val="20"/>
              </w:rPr>
              <w:t>(8412) 55-04-13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Default="00CE5072" w:rsidP="000F14DE">
            <w:pPr>
              <w:rPr>
                <w:sz w:val="20"/>
                <w:szCs w:val="20"/>
              </w:rPr>
            </w:pPr>
          </w:p>
          <w:p w:rsidR="00FE189C" w:rsidRDefault="00FE189C" w:rsidP="000F14DE">
            <w:pPr>
              <w:rPr>
                <w:sz w:val="20"/>
                <w:szCs w:val="20"/>
              </w:rPr>
            </w:pPr>
          </w:p>
          <w:p w:rsidR="00FE189C" w:rsidRPr="00E070D1" w:rsidRDefault="00FE189C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3145A3">
        <w:rPr>
          <w:sz w:val="20"/>
          <w:szCs w:val="20"/>
        </w:rPr>
        <w:t xml:space="preserve"> к договору № Юр-2022/______ от ________________ 2022</w:t>
      </w:r>
      <w:r w:rsidR="00CB5A0D" w:rsidRPr="00622B2A">
        <w:rPr>
          <w:sz w:val="20"/>
          <w:szCs w:val="20"/>
        </w:rPr>
        <w:t>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FE189C" w:rsidRPr="00E070D1" w:rsidTr="00087DBF">
        <w:trPr>
          <w:trHeight w:val="313"/>
        </w:trPr>
        <w:tc>
          <w:tcPr>
            <w:tcW w:w="71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</w:tr>
      <w:tr w:rsidR="00FE189C" w:rsidRPr="00E070D1" w:rsidTr="00087DBF">
        <w:trPr>
          <w:trHeight w:val="313"/>
        </w:trPr>
        <w:tc>
          <w:tcPr>
            <w:tcW w:w="71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FE189C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2.Срок поставки: до 31.12.202</w:t>
      </w:r>
      <w:r w:rsidR="00681536">
        <w:rPr>
          <w:sz w:val="20"/>
          <w:szCs w:val="20"/>
        </w:rPr>
        <w:t>3</w:t>
      </w:r>
      <w:r w:rsidR="00DB1B8F" w:rsidRPr="00DB1B8F">
        <w:rPr>
          <w:sz w:val="20"/>
          <w:szCs w:val="20"/>
        </w:rPr>
        <w:t>г.</w:t>
      </w:r>
      <w:proofErr w:type="gramStart"/>
      <w:r w:rsidR="00DB1B8F" w:rsidRPr="00DB1B8F">
        <w:rPr>
          <w:sz w:val="20"/>
          <w:szCs w:val="20"/>
        </w:rPr>
        <w:t xml:space="preserve"> ,</w:t>
      </w:r>
      <w:proofErr w:type="gramEnd"/>
      <w:r w:rsidR="00DB1B8F" w:rsidRPr="00DB1B8F">
        <w:rPr>
          <w:sz w:val="20"/>
          <w:szCs w:val="20"/>
        </w:rPr>
        <w:t xml:space="preserve">в течение 7 </w:t>
      </w:r>
      <w:r w:rsidR="002F252B">
        <w:rPr>
          <w:sz w:val="20"/>
          <w:szCs w:val="20"/>
        </w:rPr>
        <w:t xml:space="preserve">календарных </w:t>
      </w:r>
      <w:r w:rsidR="00DB1B8F" w:rsidRPr="00DB1B8F">
        <w:rPr>
          <w:sz w:val="20"/>
          <w:szCs w:val="20"/>
        </w:rPr>
        <w:t>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FE189C">
        <w:rPr>
          <w:sz w:val="20"/>
          <w:szCs w:val="20"/>
        </w:rPr>
        <w:t>ая, выпущена не ранее 3 кв. 2022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 xml:space="preserve">6.Срок и условия оплаты: оплата производится в течение </w:t>
      </w:r>
      <w:r w:rsidR="00FE189C">
        <w:rPr>
          <w:sz w:val="20"/>
          <w:szCs w:val="20"/>
        </w:rPr>
        <w:t>7</w:t>
      </w:r>
      <w:r w:rsidRPr="00DB1B8F">
        <w:rPr>
          <w:sz w:val="20"/>
          <w:szCs w:val="20"/>
        </w:rPr>
        <w:t xml:space="preserve"> </w:t>
      </w:r>
      <w:r w:rsidR="00FE189C">
        <w:rPr>
          <w:sz w:val="20"/>
          <w:szCs w:val="20"/>
        </w:rPr>
        <w:t xml:space="preserve">рабочих дней с момента поставки, </w:t>
      </w:r>
      <w:r w:rsidRPr="00DB1B8F">
        <w:rPr>
          <w:sz w:val="20"/>
          <w:szCs w:val="20"/>
        </w:rPr>
        <w:t>предоставления счетов-фактур</w:t>
      </w:r>
      <w:r w:rsidR="00FE189C">
        <w:rPr>
          <w:sz w:val="20"/>
          <w:szCs w:val="20"/>
        </w:rPr>
        <w:t xml:space="preserve"> и транспортных накладных</w:t>
      </w:r>
      <w:r w:rsidRPr="00DB1B8F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A33A90" w:rsidRDefault="00A33A90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A33A90" w:rsidRDefault="00A33A90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570EBB">
      <w:pPr>
        <w:widowControl w:val="0"/>
        <w:ind w:left="119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570EBB">
      <w:pPr>
        <w:jc w:val="right"/>
        <w:rPr>
          <w:sz w:val="20"/>
          <w:szCs w:val="20"/>
        </w:rPr>
      </w:pPr>
      <w:r w:rsidRPr="00570EBB">
        <w:rPr>
          <w:sz w:val="20"/>
          <w:szCs w:val="20"/>
        </w:rPr>
        <w:t>Приложение №2 к договору № Юр-2022/______ от ________________ 2022г.</w:t>
      </w:r>
    </w:p>
    <w:p w:rsidR="00570EBB" w:rsidRPr="00570EBB" w:rsidRDefault="00570EBB" w:rsidP="00570EBB">
      <w:pPr>
        <w:jc w:val="right"/>
        <w:rPr>
          <w:sz w:val="20"/>
          <w:szCs w:val="20"/>
        </w:rPr>
      </w:pPr>
    </w:p>
    <w:p w:rsidR="00570EBB" w:rsidRDefault="00570EBB" w:rsidP="00570EBB">
      <w:pPr>
        <w:jc w:val="center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:rsidR="00570EBB" w:rsidRPr="00570EBB" w:rsidRDefault="00570EBB" w:rsidP="00570EBB">
      <w:pPr>
        <w:jc w:val="center"/>
        <w:rPr>
          <w:sz w:val="20"/>
          <w:szCs w:val="20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after="120" w:line="276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bookmarkStart w:id="0" w:name="_Toc302998550"/>
      <w:r w:rsidRPr="00570EBB">
        <w:rPr>
          <w:rFonts w:ascii="Times New Roman" w:hAnsi="Times New Roman" w:cs="Times New Roman"/>
          <w:b/>
          <w:sz w:val="20"/>
          <w:szCs w:val="20"/>
        </w:rPr>
        <w:t>Требования к термостойкой обуви</w:t>
      </w:r>
      <w:bookmarkEnd w:id="0"/>
      <w:r w:rsidRPr="00570EBB">
        <w:rPr>
          <w:rFonts w:ascii="Times New Roman" w:hAnsi="Times New Roman" w:cs="Times New Roman"/>
          <w:b/>
          <w:sz w:val="20"/>
          <w:szCs w:val="20"/>
        </w:rPr>
        <w:t xml:space="preserve"> от термических рисков электрической дуги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1.1 Обувь специальная кожаная должна защищать от повышенных температур, термических рисков электрической дуги, механических повреждений, масел и иметь высокую степень износоустойчивости, соответствовать установленным гигиеническим нормам, сохранять защитные свойства на протяжении всего срока эксплуатации. Обувь специальная кожаная должна соответствовать 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ТС 019/2011. Обувь, применяемая в комплекте с одеждой для защиты от термических рисков электрической дуги, должна выдерживать удар в носочной части 200 Дж.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1.2 Внутренний зазор безопасности защитного носка при ударе энергией в 200 Дж. должен быть не менее 20 мм.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1.3 Обувь не должна содержать металлических частей, все швы должны быть прошиты термостойкими нитками, в качестве утеплителя зимней обуви допускается использование натурального меха или искусственных огнестойких утеплителей.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1.4 Верх обуви должен быть изготовлен из термоустойчивой юфти толщиной 1,8-2,2 мм по </w:t>
      </w:r>
      <w:r w:rsidRPr="00570EBB">
        <w:rPr>
          <w:rFonts w:ascii="Times New Roman" w:hAnsi="Times New Roman" w:cs="Times New Roman"/>
          <w:sz w:val="20"/>
          <w:szCs w:val="20"/>
        </w:rPr>
        <w:br/>
        <w:t>ОСТ 17-317-74 или комбинированные с сочетанием термоустойчивой юфти толщиной 1,8-2,2 мм и термостойких материалов, шнурки должны быть огнестойкие.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1.5 Высота обуви: летних ботинок – от 140 мм  до 150 мм, летних сапог – от 220 мм до 260 мм, сапог зимних – от 220 мм до 260, размерный ряд обуви 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35 по 49. Должно быть предусмотрено изготовление обуви больших и меньших размеров по согласованию Заказчика с Поставщиком.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1.6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>ри кратковременном контакте с открытым пламенем или термическом воздействии электрической дуги обувь должна сохранять целостность швов и подошвы: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 xml:space="preserve">–  верх и подошва обуви не должны поддерживать горение, </w:t>
      </w:r>
      <w:proofErr w:type="gramStart"/>
      <w:r w:rsidRPr="00570EBB">
        <w:rPr>
          <w:sz w:val="20"/>
          <w:szCs w:val="20"/>
        </w:rPr>
        <w:t>капать и плавиться</w:t>
      </w:r>
      <w:proofErr w:type="gramEnd"/>
      <w:r w:rsidRPr="00570EBB">
        <w:rPr>
          <w:sz w:val="20"/>
          <w:szCs w:val="20"/>
        </w:rPr>
        <w:t xml:space="preserve">; 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при термическом воздействии швы обуви не должны вскрываться (дополнительное требование);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подошва не должна отклеиваться, расслаиваться, плавиться и должна выдерживать контакт в течение 60 секунд с поверхностью, нагретой до 300°С.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1.7 Подошва – двухслойная (полиуретан/резина на основе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дивинилнитрильного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каучука) или однослойная на основе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дивинилнитрильного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каучука или пористая резина. Материал подошвы должен обладать термостойкими и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маслобензостойкими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свойствами.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1.8 Требования к материалу подошвы обуви, к прочности крепления деталей обуви и другим ее параметрам: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прочность подошвы не менее 2 Н/мм</w:t>
      </w:r>
      <w:proofErr w:type="gramStart"/>
      <w:r w:rsidRPr="00570EBB">
        <w:rPr>
          <w:sz w:val="20"/>
          <w:szCs w:val="20"/>
          <w:vertAlign w:val="superscript"/>
        </w:rPr>
        <w:t>2</w:t>
      </w:r>
      <w:proofErr w:type="gramEnd"/>
      <w:r w:rsidRPr="00570EBB">
        <w:rPr>
          <w:sz w:val="20"/>
          <w:szCs w:val="20"/>
        </w:rPr>
        <w:t>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 xml:space="preserve">– твердость подошвы не более 70 единиц по </w:t>
      </w:r>
      <w:proofErr w:type="spellStart"/>
      <w:r w:rsidRPr="00570EBB">
        <w:rPr>
          <w:sz w:val="20"/>
          <w:szCs w:val="20"/>
        </w:rPr>
        <w:t>Шору</w:t>
      </w:r>
      <w:proofErr w:type="spellEnd"/>
      <w:r w:rsidRPr="00570EBB">
        <w:rPr>
          <w:sz w:val="20"/>
          <w:szCs w:val="20"/>
        </w:rPr>
        <w:t>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прочность крепления деталей низа с верхом обуви не менее 120 Н/см;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прочность ниточных креплений деталей верха обуви не менее 120 Н/см;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 xml:space="preserve">– коэффициент трения скольжения по </w:t>
      </w:r>
      <w:proofErr w:type="spellStart"/>
      <w:r w:rsidRPr="00570EBB">
        <w:rPr>
          <w:sz w:val="20"/>
          <w:szCs w:val="20"/>
        </w:rPr>
        <w:t>зажиренным</w:t>
      </w:r>
      <w:proofErr w:type="spellEnd"/>
      <w:r w:rsidRPr="00570EBB">
        <w:rPr>
          <w:sz w:val="20"/>
          <w:szCs w:val="20"/>
        </w:rPr>
        <w:t xml:space="preserve"> поверхностям должен быть не менее 0,2;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 xml:space="preserve">– </w:t>
      </w:r>
      <w:proofErr w:type="spellStart"/>
      <w:r w:rsidRPr="00570EBB">
        <w:rPr>
          <w:sz w:val="20"/>
          <w:szCs w:val="20"/>
        </w:rPr>
        <w:t>истираемость</w:t>
      </w:r>
      <w:proofErr w:type="spellEnd"/>
      <w:r w:rsidRPr="00570EBB">
        <w:rPr>
          <w:sz w:val="20"/>
          <w:szCs w:val="20"/>
        </w:rPr>
        <w:t xml:space="preserve"> подошвы должна быть не более 650 см</w:t>
      </w:r>
      <w:r w:rsidRPr="00570EBB">
        <w:rPr>
          <w:sz w:val="20"/>
          <w:szCs w:val="20"/>
          <w:vertAlign w:val="superscript"/>
        </w:rPr>
        <w:t>3</w:t>
      </w:r>
      <w:r w:rsidRPr="00570EBB">
        <w:rPr>
          <w:sz w:val="20"/>
          <w:szCs w:val="20"/>
        </w:rPr>
        <w:t>/кВт*</w:t>
      </w:r>
      <w:proofErr w:type="gramStart"/>
      <w:r w:rsidRPr="00570EBB">
        <w:rPr>
          <w:sz w:val="20"/>
          <w:szCs w:val="20"/>
        </w:rPr>
        <w:t>ч</w:t>
      </w:r>
      <w:proofErr w:type="gramEnd"/>
      <w:r w:rsidRPr="00570EBB">
        <w:rPr>
          <w:sz w:val="20"/>
          <w:szCs w:val="20"/>
        </w:rPr>
        <w:t>;</w:t>
      </w:r>
    </w:p>
    <w:p w:rsidR="00570EBB" w:rsidRPr="00570EBB" w:rsidRDefault="00570EBB" w:rsidP="00570EBB">
      <w:pPr>
        <w:ind w:left="142"/>
        <w:jc w:val="both"/>
        <w:rPr>
          <w:sz w:val="20"/>
          <w:szCs w:val="20"/>
        </w:rPr>
      </w:pPr>
      <w:r w:rsidRPr="00570EBB">
        <w:rPr>
          <w:sz w:val="20"/>
          <w:szCs w:val="20"/>
        </w:rPr>
        <w:t>– фурнитура обуви (например: пряжка, шнурки обувные и т.п.) должна быть термостойкой.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1.9 Зимняя обувь должна изготавливаться с утеплителем из натурального меха с учетом применения в различных климатических поясах (I-II климатический пояс) и иметь протокол испытаний по определению теплоизоляционных свойств.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1.10 Обувь должна быть эргономична, удобна в носке.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1.11 Обувь должна иметь руководство (инструкцию) по эксплуатации, уходу, которое должно быть оформлено в соответствии с требованиями п. 4.13 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ТС 019/2011 и содержать информацию об условиях эксплуатации, правилах ухода за изделиями, системе маркировки, которая должна прикладываться к каждой паре обуви.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after="120" w:line="276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bookmarkStart w:id="1" w:name="_Toc302998551"/>
      <w:bookmarkStart w:id="2" w:name="_Toc305679994"/>
      <w:bookmarkStart w:id="3" w:name="_Toc305680028"/>
      <w:r w:rsidRPr="00570EBB">
        <w:rPr>
          <w:rFonts w:ascii="Times New Roman" w:hAnsi="Times New Roman" w:cs="Times New Roman"/>
          <w:b/>
          <w:sz w:val="20"/>
          <w:szCs w:val="20"/>
        </w:rPr>
        <w:t>Требования к маркиров</w:t>
      </w:r>
      <w:bookmarkEnd w:id="1"/>
      <w:bookmarkEnd w:id="2"/>
      <w:bookmarkEnd w:id="3"/>
      <w:r w:rsidRPr="00570EBB">
        <w:rPr>
          <w:rFonts w:ascii="Times New Roman" w:hAnsi="Times New Roman" w:cs="Times New Roman"/>
          <w:b/>
          <w:sz w:val="20"/>
          <w:szCs w:val="20"/>
        </w:rPr>
        <w:t>ке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2.1 Маркировка поставляемой продукции должна соответствовать требованиям 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ТС 019/2011.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after="120" w:line="276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570EBB">
        <w:rPr>
          <w:rFonts w:ascii="Times New Roman" w:hAnsi="Times New Roman" w:cs="Times New Roman"/>
          <w:b/>
          <w:sz w:val="20"/>
          <w:szCs w:val="20"/>
        </w:rPr>
        <w:t xml:space="preserve"> Подтверждение соответствия продукции предъявляемым требованиям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3.1 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570EBB" w:rsidRPr="00570EBB" w:rsidRDefault="00570EBB" w:rsidP="00570EBB">
      <w:pPr>
        <w:pStyle w:val="a8"/>
        <w:tabs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3.1.1Протоколы санитарно-гигиенических исследований, санитарно - химических и токсикологических исследований на предлагаемую к поставке продукцию;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3.1.2 Технические описания на предлагаемую к поставке продукцию;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3.1.3 Протоколы испытаний и заключения, подтверждающие защитные и эксплуатационные свойства на протяжении всего срока эксплуатации, определенного типовыми нормами всех составляющих комплектов, в том числе: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3.1.4 Инструкцию (Руководство)  по эксплуатации, оформленную в соответствии с требованиями </w:t>
      </w:r>
      <w:proofErr w:type="gram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ТР</w:t>
      </w:r>
      <w:proofErr w:type="gramEnd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ТС 019/2011.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3.1.5 Отзывы и заключения предприятий, использовавших продукцию, предлагаемую к поставке.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3.2.2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>ные документы, которые по мнению Участника конкурса,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lastRenderedPageBreak/>
        <w:t>3.3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рассмотрению принимаются протоколы сертификационных испытаний, выданных лабораториями, аккредитованными на проведение испытаний на соответствие техническому регламенту Таможенного союза, распространяющемуся на данный вид продукции.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3.4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>ри подтверждении соответствия заявленной к поставке продукции дополнительным требованиям настоящего ТЗ на добровольной основе, представляемые копии протоколов иностранных лабораторий должны быть на языке оригинала с нотариально заверенным переводом.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after="120" w:line="276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570EBB">
        <w:rPr>
          <w:rFonts w:ascii="Times New Roman" w:hAnsi="Times New Roman" w:cs="Times New Roman"/>
          <w:b/>
          <w:sz w:val="20"/>
          <w:szCs w:val="20"/>
        </w:rPr>
        <w:t>Гарантийные сроки хранения, гарантийные обязательства, сроки эксплуатации</w:t>
      </w:r>
      <w:r w:rsidRPr="00570EB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термостойкой обуви для защиты от термических рисков электрической дуги: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Гарантийный срок по качеству изготовления с момента поставки: 1 год.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Срок хранения с момента поставки: кожаной обуви– 1 год.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EBB">
        <w:rPr>
          <w:rFonts w:ascii="Times New Roman" w:hAnsi="Times New Roman" w:cs="Times New Roman"/>
          <w:b/>
          <w:sz w:val="20"/>
          <w:szCs w:val="20"/>
        </w:rPr>
        <w:t>Перечень закупаемой продукции</w:t>
      </w:r>
    </w:p>
    <w:p w:rsidR="00570EBB" w:rsidRPr="00570EBB" w:rsidRDefault="00570EBB" w:rsidP="00570EBB">
      <w:pPr>
        <w:pStyle w:val="a8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4795"/>
        <w:gridCol w:w="1562"/>
        <w:gridCol w:w="1563"/>
      </w:tblGrid>
      <w:tr w:rsidR="00570EBB" w:rsidRPr="00570EBB" w:rsidTr="000F08B9">
        <w:tc>
          <w:tcPr>
            <w:tcW w:w="560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0EB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0E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0EBB">
              <w:rPr>
                <w:b/>
                <w:sz w:val="20"/>
                <w:szCs w:val="20"/>
              </w:rPr>
              <w:t>/</w:t>
            </w:r>
            <w:proofErr w:type="spellStart"/>
            <w:r w:rsidRPr="00570E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5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0EB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2" w:type="dxa"/>
          </w:tcPr>
          <w:p w:rsidR="00570EBB" w:rsidRPr="00570EBB" w:rsidRDefault="00570EBB" w:rsidP="000F08B9">
            <w:pPr>
              <w:tabs>
                <w:tab w:val="left" w:pos="1260"/>
              </w:tabs>
              <w:rPr>
                <w:b/>
                <w:bCs/>
                <w:sz w:val="20"/>
                <w:szCs w:val="20"/>
              </w:rPr>
            </w:pPr>
            <w:r w:rsidRPr="00570EBB">
              <w:rPr>
                <w:b/>
                <w:sz w:val="20"/>
                <w:szCs w:val="20"/>
              </w:rPr>
              <w:t>Уровень защиты, не менее кал/см</w:t>
            </w:r>
            <w:proofErr w:type="gramStart"/>
            <w:r w:rsidRPr="00570EBB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3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0EBB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570EBB" w:rsidRPr="00570EBB" w:rsidTr="000F08B9">
        <w:tblPrEx>
          <w:tblLook w:val="0000"/>
        </w:tblPrEx>
        <w:trPr>
          <w:trHeight w:val="666"/>
        </w:trPr>
        <w:tc>
          <w:tcPr>
            <w:tcW w:w="560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5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 xml:space="preserve">Ботинки кожаные с термостойкой </w:t>
            </w:r>
            <w:proofErr w:type="spellStart"/>
            <w:r w:rsidRPr="00570EBB">
              <w:rPr>
                <w:sz w:val="20"/>
                <w:szCs w:val="20"/>
              </w:rPr>
              <w:t>маслобензостойкой</w:t>
            </w:r>
            <w:proofErr w:type="spellEnd"/>
            <w:r w:rsidRPr="00570EBB">
              <w:rPr>
                <w:sz w:val="20"/>
                <w:szCs w:val="20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1562" w:type="dxa"/>
          </w:tcPr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>107</w:t>
            </w:r>
          </w:p>
        </w:tc>
      </w:tr>
      <w:tr w:rsidR="00570EBB" w:rsidRPr="00570EBB" w:rsidTr="000F08B9">
        <w:tblPrEx>
          <w:tblLook w:val="0000"/>
        </w:tblPrEx>
        <w:trPr>
          <w:trHeight w:val="638"/>
        </w:trPr>
        <w:tc>
          <w:tcPr>
            <w:tcW w:w="560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95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 xml:space="preserve">Сапоги кожаные с термостойкой </w:t>
            </w:r>
            <w:proofErr w:type="spellStart"/>
            <w:r w:rsidRPr="00570EBB">
              <w:rPr>
                <w:sz w:val="20"/>
                <w:szCs w:val="20"/>
              </w:rPr>
              <w:t>маслобензостойкой</w:t>
            </w:r>
            <w:proofErr w:type="spellEnd"/>
            <w:r w:rsidRPr="00570EBB">
              <w:rPr>
                <w:sz w:val="20"/>
                <w:szCs w:val="20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1562" w:type="dxa"/>
          </w:tcPr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>108</w:t>
            </w:r>
          </w:p>
        </w:tc>
      </w:tr>
      <w:tr w:rsidR="00570EBB" w:rsidRPr="00570EBB" w:rsidTr="000F08B9">
        <w:tblPrEx>
          <w:tblLook w:val="0000"/>
        </w:tblPrEx>
        <w:trPr>
          <w:trHeight w:val="706"/>
        </w:trPr>
        <w:tc>
          <w:tcPr>
            <w:tcW w:w="560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5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 xml:space="preserve">Сапоги зимние кожаные с термостойкой </w:t>
            </w:r>
            <w:proofErr w:type="spellStart"/>
            <w:r w:rsidRPr="00570EBB">
              <w:rPr>
                <w:sz w:val="20"/>
                <w:szCs w:val="20"/>
              </w:rPr>
              <w:t>маслобензостойкой</w:t>
            </w:r>
            <w:proofErr w:type="spellEnd"/>
            <w:r w:rsidRPr="00570EBB">
              <w:rPr>
                <w:sz w:val="20"/>
                <w:szCs w:val="20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1562" w:type="dxa"/>
          </w:tcPr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</w:p>
          <w:p w:rsidR="00570EBB" w:rsidRPr="00570EBB" w:rsidRDefault="00570EBB" w:rsidP="000F08B9">
            <w:pPr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0EBB">
              <w:rPr>
                <w:sz w:val="20"/>
                <w:szCs w:val="20"/>
              </w:rPr>
              <w:t>205</w:t>
            </w:r>
          </w:p>
        </w:tc>
      </w:tr>
      <w:tr w:rsidR="00570EBB" w:rsidRPr="00570EBB" w:rsidTr="000F08B9">
        <w:tblPrEx>
          <w:tblLook w:val="0000"/>
        </w:tblPrEx>
        <w:trPr>
          <w:trHeight w:val="706"/>
        </w:trPr>
        <w:tc>
          <w:tcPr>
            <w:tcW w:w="560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0E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5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 xml:space="preserve">Ботинки зимние кожаные с термостойкой </w:t>
            </w:r>
            <w:proofErr w:type="spellStart"/>
            <w:r w:rsidRPr="00570EBB">
              <w:rPr>
                <w:sz w:val="20"/>
                <w:szCs w:val="20"/>
              </w:rPr>
              <w:t>маслобензостойкой</w:t>
            </w:r>
            <w:proofErr w:type="spellEnd"/>
            <w:r w:rsidRPr="00570EBB">
              <w:rPr>
                <w:sz w:val="20"/>
                <w:szCs w:val="20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1562" w:type="dxa"/>
          </w:tcPr>
          <w:p w:rsidR="00570EBB" w:rsidRPr="00570EBB" w:rsidRDefault="00570EBB" w:rsidP="000F08B9">
            <w:pPr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570EBB" w:rsidRPr="00570EBB" w:rsidRDefault="00570EBB" w:rsidP="000F08B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10</w:t>
            </w:r>
          </w:p>
        </w:tc>
      </w:tr>
    </w:tbl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tabs>
          <w:tab w:val="left" w:pos="1260"/>
        </w:tabs>
        <w:jc w:val="both"/>
        <w:rPr>
          <w:sz w:val="20"/>
          <w:szCs w:val="20"/>
          <w:highlight w:val="yellow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EBB">
        <w:rPr>
          <w:rFonts w:ascii="Times New Roman" w:hAnsi="Times New Roman" w:cs="Times New Roman"/>
          <w:b/>
          <w:sz w:val="20"/>
          <w:szCs w:val="20"/>
        </w:rPr>
        <w:t>Описание внешнего вида закупаемой продукции и эскизы.</w:t>
      </w:r>
    </w:p>
    <w:p w:rsidR="00570EBB" w:rsidRPr="00570EBB" w:rsidRDefault="00570EBB" w:rsidP="00570EBB">
      <w:pPr>
        <w:pStyle w:val="a8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6.1 Ботинки кожаные с термостойкой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маслобензостойкой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Высота – не менее 140 мм не более 150 мм.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верха – юфть термостойкая, натуральная кожа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Материал подкладки – натуральная кожа +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>/б текстиль.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подошвы – ПУ/нитрильная резина, метод крепления – литьевой.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Шнурки огнестойкие, хорошо фиксируют узел.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Усиленный подносок ударной прочностью до 200 Дж.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Размерный ряд: с 35 по 49 размеры.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tabs>
          <w:tab w:val="left" w:pos="142"/>
        </w:tabs>
        <w:jc w:val="both"/>
        <w:rPr>
          <w:b/>
          <w:sz w:val="20"/>
          <w:szCs w:val="20"/>
        </w:rPr>
      </w:pPr>
      <w:r w:rsidRPr="00570EBB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1818911" cy="1331367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-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470" cy="133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6.2 Сапоги кожаные с термостойкой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маслобензостойкой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Высота – не менее 220 мм не более 260.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Ширина голенища регулируется  с помощью ремня с пряжкой, пряжка изготовлена из огнестойкого материала.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верха – юфть термостойкая, кожа натуральная.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подкладки – натуральная кожа.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подошвы – ПУ/нитрильная резина, метод крепления – литьевой.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Усиленный подносок ударной прочностью до 200 Дж.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Размерный ряд: с 35 по 49 размеры.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7543" cy="2193747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21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6.3 Сапоги зимние кожаные с термостойкой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маслобензостойкой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I-II  климатических поясах.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Высота – не менее 220 мм не более 260 мм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Ширина голенища регулируется  с помощью ремня с пряжкой, пряжка изготовлена из огнестойкого материала.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верха - юфть термостойкая, кожа натуральная.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подкладки – натуральный мех.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подошвы – ПУ/нитрильная резина, метод крепления – литьевой.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Усиленный подносок ударной прочностью до 200 Дж.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Размерный ряд: с 35 по 49 размеры.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981244" cy="224322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З-15м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22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6.1 Ботинки зимние кожаные с термостойкой </w:t>
      </w:r>
      <w:proofErr w:type="spellStart"/>
      <w:r w:rsidRPr="00570EBB">
        <w:rPr>
          <w:rFonts w:ascii="Times New Roman" w:hAnsi="Times New Roman" w:cs="Times New Roman"/>
          <w:sz w:val="20"/>
          <w:szCs w:val="20"/>
        </w:rPr>
        <w:t>маслобензостойкой</w:t>
      </w:r>
      <w:proofErr w:type="spellEnd"/>
      <w:r w:rsidRPr="00570EBB">
        <w:rPr>
          <w:rFonts w:ascii="Times New Roman" w:hAnsi="Times New Roman" w:cs="Times New Roman"/>
          <w:sz w:val="20"/>
          <w:szCs w:val="20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</w:r>
      <w:proofErr w:type="gramStart"/>
      <w:r w:rsidRPr="00570EB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70EBB">
        <w:rPr>
          <w:rFonts w:ascii="Times New Roman" w:hAnsi="Times New Roman" w:cs="Times New Roman"/>
          <w:sz w:val="20"/>
          <w:szCs w:val="20"/>
        </w:rPr>
        <w:t xml:space="preserve"> для эксплуатации в I-II  климатических поясах..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 xml:space="preserve">Высота – не менее 140 мм не более 150 мм.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верха – юфть термостойкая, натуральная кожа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подкладки – натуральный мех.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Материал подошвы – ПУ/нитрильная резина, метод крепления – литьевой.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Шнурки огнестойкие, хорошо фиксируют узел.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Усиленный подносок ударной прочностью до 200 Дж.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0EBB">
        <w:rPr>
          <w:rFonts w:ascii="Times New Roman" w:hAnsi="Times New Roman" w:cs="Times New Roman"/>
          <w:sz w:val="20"/>
          <w:szCs w:val="20"/>
        </w:rPr>
        <w:t>Размерный ряд: с 35 по 49 размеры.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0EBB" w:rsidRPr="00570EBB" w:rsidRDefault="00570EBB" w:rsidP="00570EBB">
      <w:pPr>
        <w:tabs>
          <w:tab w:val="left" w:pos="142"/>
        </w:tabs>
        <w:jc w:val="both"/>
        <w:rPr>
          <w:b/>
          <w:sz w:val="20"/>
          <w:szCs w:val="20"/>
        </w:rPr>
      </w:pPr>
      <w:r w:rsidRPr="00570EBB">
        <w:rPr>
          <w:b/>
          <w:noProof/>
          <w:sz w:val="20"/>
          <w:szCs w:val="20"/>
        </w:rPr>
        <w:drawing>
          <wp:inline distT="0" distB="0" distL="0" distR="0">
            <wp:extent cx="1818911" cy="133136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-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470" cy="133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EBB" w:rsidRPr="00570EBB" w:rsidRDefault="00570EBB" w:rsidP="00570EBB">
      <w:pPr>
        <w:pStyle w:val="a8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EBB">
        <w:rPr>
          <w:rFonts w:ascii="Times New Roman" w:hAnsi="Times New Roman" w:cs="Times New Roman"/>
          <w:b/>
          <w:sz w:val="20"/>
          <w:szCs w:val="20"/>
        </w:rPr>
        <w:t>Образцы продукции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7.1 Участник предоставляет образцы продукции на каждое наименование закупаемой продукции (п. 8 Технического задания).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7.2 Образцы обуви предоставляются в количестве </w:t>
      </w:r>
      <w:proofErr w:type="spell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полупары</w:t>
      </w:r>
      <w:proofErr w:type="spellEnd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42 размера каждого наименования согласно п. 8 Технического задания.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7.3 Образцы могут быть подвергнуты экспертизе, в </w:t>
      </w:r>
      <w:proofErr w:type="gram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связи</w:t>
      </w:r>
      <w:proofErr w:type="gramEnd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с чем может нарушиться их целостность.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7.4</w:t>
      </w:r>
      <w:proofErr w:type="gram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Н</w:t>
      </w:r>
      <w:proofErr w:type="gramEnd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 усмотрение комиссии (при необходимости) образцы, в процессе подведения итогов настоящей закупочной процедуры, могут быть переданы на дополнительные испытания в аккредитованные лаборатории.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7.5</w:t>
      </w:r>
      <w:proofErr w:type="gram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П</w:t>
      </w:r>
      <w:proofErr w:type="gramEnd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 окончанию закупочной процедуры образцы продукции Участников остаются в </w:t>
      </w: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ЗАО «Пензенская горэлектросеть»: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– по Победителю в качестве эталонного образца, для осуществления контроля качества поставляемой продукции на протяжении всего срока действия договора;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– по всем прочим Участникам для использования, в случае возникновения споров и разногласий, связанные с проведением настоящей закупочной процедуры.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7.6 Образцы комплектующих (каски, щитки лицевые защитные) и обуви должны быть представлены в коробах, в соответствии с перечнем, приведенным в п.8 настоящего технического задания, одновременно с подачей заявки Участника. </w:t>
      </w:r>
      <w:proofErr w:type="gramEnd"/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7.7 Детализированная опись предоставляемых образцов должна быть включена в состав заявки Участника.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7.8 Образцы продукции должны быть пронумерованы, нумерация образцов должна соответствовать нумерации в описи предоставляемых образцов.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7.9 Образцы продукции, имеющие отклонения по внешнему виду по отношению к эскизам настоящего технического задания, конструктивным особенностям и элементам отображения фирменной символики, не принимаются к рассмотрению. 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7.10 Предложение Участника может быть отклонено без дальнейшего рассмотрения заявки: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– если представлены не все образцы по перечню, приведенному в п.8 технического задания;</w:t>
      </w:r>
    </w:p>
    <w:p w:rsidR="00570EBB" w:rsidRPr="00570EBB" w:rsidRDefault="00570EBB" w:rsidP="00570EBB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70EB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– если представленные образцы имеют отклонения по внешнему виду по отношению к эскизам технического задания, конструктивным особенностям и элементам отображения фирменной символики.</w:t>
      </w:r>
    </w:p>
    <w:p w:rsidR="00570EBB" w:rsidRPr="00570EBB" w:rsidRDefault="00570EBB" w:rsidP="00570EBB">
      <w:pPr>
        <w:pStyle w:val="a8"/>
        <w:spacing w:after="120" w:line="276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GoBack"/>
      <w:bookmarkEnd w:id="4"/>
    </w:p>
    <w:p w:rsidR="00570EBB" w:rsidRPr="00622B2A" w:rsidRDefault="00570EBB" w:rsidP="00570EBB">
      <w:pPr>
        <w:jc w:val="right"/>
        <w:rPr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570EBB" w:rsidRPr="00E070D1" w:rsidTr="000F08B9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E070D1" w:rsidRDefault="00570EBB" w:rsidP="000F08B9">
            <w:pPr>
              <w:jc w:val="both"/>
              <w:rPr>
                <w:bCs/>
                <w:sz w:val="20"/>
                <w:szCs w:val="20"/>
              </w:rPr>
            </w:pPr>
          </w:p>
          <w:p w:rsidR="00570EBB" w:rsidRPr="00E070D1" w:rsidRDefault="00570EBB" w:rsidP="000F08B9">
            <w:pPr>
              <w:jc w:val="both"/>
              <w:rPr>
                <w:bCs/>
                <w:sz w:val="20"/>
                <w:szCs w:val="20"/>
              </w:rPr>
            </w:pP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Pr="00E070D1">
              <w:rPr>
                <w:sz w:val="20"/>
                <w:szCs w:val="20"/>
              </w:rPr>
              <w:t>./</w:t>
            </w: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570EBB" w:rsidRPr="00E070D1" w:rsidRDefault="00570EBB" w:rsidP="000F08B9">
            <w:pPr>
              <w:jc w:val="both"/>
              <w:rPr>
                <w:bCs/>
                <w:sz w:val="20"/>
                <w:szCs w:val="20"/>
              </w:rPr>
            </w:pPr>
          </w:p>
          <w:p w:rsidR="00570EBB" w:rsidRPr="00E070D1" w:rsidRDefault="00570EBB" w:rsidP="000F08B9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E070D1" w:rsidRDefault="00570EBB" w:rsidP="000F08B9">
            <w:pPr>
              <w:rPr>
                <w:sz w:val="20"/>
                <w:szCs w:val="20"/>
              </w:rPr>
            </w:pP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570EBB" w:rsidRPr="00E070D1" w:rsidRDefault="00570EBB" w:rsidP="000F08B9">
            <w:pPr>
              <w:rPr>
                <w:sz w:val="20"/>
                <w:szCs w:val="20"/>
              </w:rPr>
            </w:pPr>
          </w:p>
        </w:tc>
      </w:tr>
    </w:tbl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570EBB" w:rsidRDefault="00570EBB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570EBB">
      <w:pPr>
        <w:keepNext/>
        <w:widowControl w:val="0"/>
        <w:ind w:left="120"/>
        <w:jc w:val="center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0D29EC" w:rsidRDefault="000D29EC" w:rsidP="00570EBB">
      <w:pPr>
        <w:jc w:val="center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98" w:rsidRDefault="00F24C98" w:rsidP="008B7CD8">
      <w:r>
        <w:separator/>
      </w:r>
    </w:p>
  </w:endnote>
  <w:endnote w:type="continuationSeparator" w:id="0">
    <w:p w:rsidR="00F24C98" w:rsidRDefault="00F24C98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98" w:rsidRDefault="00F24C98" w:rsidP="008B7CD8">
      <w:r>
        <w:separator/>
      </w:r>
    </w:p>
  </w:footnote>
  <w:footnote w:type="continuationSeparator" w:id="0">
    <w:p w:rsidR="00F24C98" w:rsidRDefault="00F24C98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73B"/>
    <w:multiLevelType w:val="multilevel"/>
    <w:tmpl w:val="649E6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abstractNum w:abstractNumId="7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2712A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2F252B"/>
    <w:rsid w:val="003145A3"/>
    <w:rsid w:val="003574EA"/>
    <w:rsid w:val="00435BB4"/>
    <w:rsid w:val="00451D28"/>
    <w:rsid w:val="00476E5C"/>
    <w:rsid w:val="00525121"/>
    <w:rsid w:val="00570EBB"/>
    <w:rsid w:val="00581238"/>
    <w:rsid w:val="0059506C"/>
    <w:rsid w:val="005C034E"/>
    <w:rsid w:val="005E0300"/>
    <w:rsid w:val="00622B2A"/>
    <w:rsid w:val="00681536"/>
    <w:rsid w:val="006B76E2"/>
    <w:rsid w:val="006F3FBF"/>
    <w:rsid w:val="00701E88"/>
    <w:rsid w:val="00711D25"/>
    <w:rsid w:val="00726A5F"/>
    <w:rsid w:val="00746251"/>
    <w:rsid w:val="00761D34"/>
    <w:rsid w:val="00802719"/>
    <w:rsid w:val="0084148D"/>
    <w:rsid w:val="008B7966"/>
    <w:rsid w:val="008B7CD8"/>
    <w:rsid w:val="008C0A25"/>
    <w:rsid w:val="008E581E"/>
    <w:rsid w:val="009C4D8C"/>
    <w:rsid w:val="009D4AC3"/>
    <w:rsid w:val="00A33A90"/>
    <w:rsid w:val="00A457E8"/>
    <w:rsid w:val="00A676F5"/>
    <w:rsid w:val="00AA6283"/>
    <w:rsid w:val="00B02E53"/>
    <w:rsid w:val="00B06B43"/>
    <w:rsid w:val="00B14DBF"/>
    <w:rsid w:val="00B16513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55C47"/>
    <w:rsid w:val="00D95469"/>
    <w:rsid w:val="00DA0419"/>
    <w:rsid w:val="00DB1B8F"/>
    <w:rsid w:val="00E070D1"/>
    <w:rsid w:val="00E34844"/>
    <w:rsid w:val="00E4249B"/>
    <w:rsid w:val="00E447B5"/>
    <w:rsid w:val="00ED27C1"/>
    <w:rsid w:val="00ED7668"/>
    <w:rsid w:val="00F24C98"/>
    <w:rsid w:val="00F53846"/>
    <w:rsid w:val="00FA35BE"/>
    <w:rsid w:val="00FB7C98"/>
    <w:rsid w:val="00FE189C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aliases w:val="it_List1,Абзац списка литеральный,lp1,Bullet List,FooterText,numbered,Paragraphe de liste1,Нумерованый список,List Paragraph1,Нумерованный спиков,Абзац списка для документа,Абзац списка15,4.2.2,Заголовок_3,Подпись рисунка,ПКФ Список,Маркер"/>
    <w:basedOn w:val="a"/>
    <w:link w:val="a9"/>
    <w:uiPriority w:val="99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a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c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0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c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List Paragraph1 Знак,Нумерованный спиков Знак,Абзац списка для документа Знак"/>
    <w:link w:val="a8"/>
    <w:uiPriority w:val="99"/>
    <w:qFormat/>
    <w:locked/>
    <w:rsid w:val="00570EBB"/>
    <w:rPr>
      <w:rFonts w:ascii="Arial CYR" w:eastAsia="Times New Roman" w:hAnsi="Arial CYR" w:cs="Arial CYR"/>
      <w:sz w:val="16"/>
      <w:szCs w:val="16"/>
      <w:lang w:eastAsia="ru-RU"/>
    </w:rPr>
  </w:style>
  <w:style w:type="table" w:styleId="af2">
    <w:name w:val="Table Grid"/>
    <w:basedOn w:val="a1"/>
    <w:uiPriority w:val="59"/>
    <w:rsid w:val="0057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70E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0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79CB-1906-4AB6-986A-FB32093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8</cp:revision>
  <cp:lastPrinted>2022-12-15T13:03:00Z</cp:lastPrinted>
  <dcterms:created xsi:type="dcterms:W3CDTF">2022-12-09T10:54:00Z</dcterms:created>
  <dcterms:modified xsi:type="dcterms:W3CDTF">2022-12-15T13:03:00Z</dcterms:modified>
</cp:coreProperties>
</file>